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Пуджа и практики поклонения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», Суваннавира,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20.05.2020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Мантра, пуджа и другие практики поклонения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spacing w:lineRule="auto" w:line="360"/>
        <w:ind w:left="0" w:right="0" w:hanging="0"/>
        <w:jc w:val="left"/>
        <w:rPr/>
      </w:pP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мы продолжаем наше введение в буддизм. Это седьмой из семи. Эта лекция будет конец  цикла.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Мы уже рассматривали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«Т</w:t>
      </w:r>
      <w:r>
        <w:rPr>
          <w:rFonts w:cs="Times New Roman" w:ascii="Times New Roman" w:hAnsi="Times New Roman"/>
          <w:sz w:val="28"/>
          <w:szCs w:val="28"/>
          <w:lang w:val="ru-RU"/>
        </w:rPr>
        <w:t>ри драгоценности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: Будда, Дхарма и Сангха.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«Т</w:t>
      </w:r>
      <w:r>
        <w:rPr>
          <w:rFonts w:cs="Times New Roman" w:ascii="Times New Roman" w:hAnsi="Times New Roman"/>
          <w:sz w:val="28"/>
          <w:szCs w:val="28"/>
          <w:lang w:val="ru-RU"/>
        </w:rPr>
        <w:t>рехчленный путь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: путь этики, путь медитации и путь мудрости. Поэтому, сейчас мы будем рассматривать пуджу и практики поклонения.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Пуджу можно перевести просто как почтение, почтение к Будде, Дхарме и Сангхе. И конкретно — что они, я буду объяснять чуть-чуть попозже. Но первый вопрос — почему мы совершаем, почему мы делаем такие практики в буддизме?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Даже это скажет не каждый человек, который практикует буддизм считает, что они нужны. Есть люди, которые просто принимают то, что согласуется с разумом, то что существует на интеллектуальном уровне. И практикуют такие практики, которые согласуются с этим.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в «Триратне», учение Сангхаракшиты не такое — оно включает такие практики, пуджи и практики поклонения. И конечно же спросить себя — почему? Я хочу давать три ответа на этот вопрос.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Первый ответ — почему мы сделали эти практики поклонения, эти пуджы - это для развития положительных эмоций.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буддизме есть слово «Шрадха», которое можно перевести как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«В</w:t>
      </w:r>
      <w:r>
        <w:rPr>
          <w:rFonts w:cs="Times New Roman" w:ascii="Times New Roman" w:hAnsi="Times New Roman"/>
          <w:sz w:val="28"/>
          <w:szCs w:val="28"/>
          <w:lang w:val="ru-RU"/>
        </w:rPr>
        <w:t>ера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Это не очень хороший перевод, на английском у нас есть слово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«faith» </w:t>
      </w:r>
      <w:r>
        <w:rPr>
          <w:rFonts w:cs="Times New Roman" w:ascii="Times New Roman" w:hAnsi="Times New Roman"/>
          <w:sz w:val="28"/>
          <w:szCs w:val="28"/>
          <w:lang w:val="ru-RU"/>
        </w:rPr>
        <w:t>и слово «</w:t>
      </w:r>
      <w:r>
        <w:rPr>
          <w:rFonts w:cs="Times New Roman" w:ascii="Times New Roman" w:hAnsi="Times New Roman"/>
          <w:sz w:val="28"/>
          <w:szCs w:val="28"/>
          <w:lang w:val="en-GB"/>
        </w:rPr>
        <w:t>belief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мы используем это слово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«faith», </w:t>
      </w:r>
      <w:r>
        <w:rPr>
          <w:rFonts w:cs="Times New Roman" w:ascii="Times New Roman" w:hAnsi="Times New Roman"/>
          <w:sz w:val="28"/>
          <w:szCs w:val="28"/>
          <w:lang w:val="ru-RU"/>
        </w:rPr>
        <w:t>которое не так тесно связано с христианством. Но на русском у нас нет такого выбора, поэтому мы можем только перевести «Шрадха» с санскрита, или «Шаддха» с пали таким способом, что это — вера.  Но, мы считаем что это такое буддийская вера не полностью совпадает с значением этого слова в христианстве.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Сангхаракшита, он даёт определение, что вера это как положительная эмоция. Основа положительной эмоции -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«М</w:t>
      </w:r>
      <w:r>
        <w:rPr>
          <w:rFonts w:cs="Times New Roman" w:ascii="Times New Roman" w:hAnsi="Times New Roman"/>
          <w:sz w:val="28"/>
          <w:szCs w:val="28"/>
          <w:lang w:val="ru-RU"/>
        </w:rPr>
        <w:t>етта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которую мы развиваем в практике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«М</w:t>
      </w:r>
      <w:r>
        <w:rPr>
          <w:rFonts w:cs="Times New Roman" w:ascii="Times New Roman" w:hAnsi="Times New Roman"/>
          <w:sz w:val="28"/>
          <w:szCs w:val="28"/>
          <w:lang w:val="ru-RU"/>
        </w:rPr>
        <w:t>етта-бхавана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Можно перевести её как любовь — любящая доброта, дружелюбие.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когда возникает «Шрадха», когда эта метта возникает вместе с тем, кто находится более развитее на духовном уровне чем мы. Самый крайний пример для буддистов это сам Будда. «Шрадха» - это как наш положительный эмоциональный отклик к Будде. Или тому человеку, который более развит, чем мы сами.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отвечает на вопрос — кому мы совершаем пуджы. В буддизме, когда в центральном месте нет бога. Это наш положительный эмоциональный отклик, который мы выражаем к существам, которые гораздо сильнее, выше, более развитые, чем мы сами. Поэтому, развитие положительной эмоции, любви, почтения и так далее.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нужно для нашего духовного развития. И просто опираясь на силы интеллекта не достаточно, нам нужны такие сильные энергии, которые находятся в наших эмоциях. Наши эмоции, наши подсознательные силы и наши энергии должны участвовать в нашей духовной жизни. Практики пуджы, практики поклонения нам важны, потому что они развивают такие энергии.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я сказал по поводу бессознательной энергии. Почему я сказал это? Это относится к второму ответу на вопрос - почему мы совершаем эти практики пуджы, практики поклонения? Можно сказать, что это даёт нам доступ в мифический мир. Что это такое мифический мир?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Во-первых — почему это важно? Можно сказать, что есть два способа, два вида истины. Здесь мы не говорим о ком-то, кто знает о буддизме Махаяны и думает об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«А</w:t>
      </w:r>
      <w:r>
        <w:rPr>
          <w:rFonts w:cs="Times New Roman" w:ascii="Times New Roman" w:hAnsi="Times New Roman"/>
          <w:sz w:val="28"/>
          <w:szCs w:val="28"/>
          <w:lang w:val="ru-RU"/>
        </w:rPr>
        <w:t>бсолютной истине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«О</w:t>
      </w:r>
      <w:r>
        <w:rPr>
          <w:rFonts w:cs="Times New Roman" w:ascii="Times New Roman" w:hAnsi="Times New Roman"/>
          <w:sz w:val="28"/>
          <w:szCs w:val="28"/>
          <w:lang w:val="ru-RU"/>
        </w:rPr>
        <w:t>тносительной истине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Но, здесь речь не идёт об этом.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«И</w:t>
      </w:r>
      <w:r>
        <w:rPr>
          <w:rFonts w:cs="Times New Roman" w:ascii="Times New Roman" w:hAnsi="Times New Roman"/>
          <w:sz w:val="28"/>
          <w:szCs w:val="28"/>
          <w:lang w:val="ru-RU"/>
        </w:rPr>
        <w:t>сторическая истина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«И</w:t>
      </w:r>
      <w:r>
        <w:rPr>
          <w:rFonts w:cs="Times New Roman" w:ascii="Times New Roman" w:hAnsi="Times New Roman"/>
          <w:sz w:val="28"/>
          <w:szCs w:val="28"/>
          <w:lang w:val="ru-RU"/>
        </w:rPr>
        <w:t>сторическая правда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«М</w:t>
      </w:r>
      <w:r>
        <w:rPr>
          <w:rFonts w:cs="Times New Roman" w:ascii="Times New Roman" w:hAnsi="Times New Roman"/>
          <w:sz w:val="28"/>
          <w:szCs w:val="28"/>
          <w:lang w:val="ru-RU"/>
        </w:rPr>
        <w:t>ифическая истина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«М</w:t>
      </w:r>
      <w:r>
        <w:rPr>
          <w:rFonts w:cs="Times New Roman" w:ascii="Times New Roman" w:hAnsi="Times New Roman"/>
          <w:sz w:val="28"/>
          <w:szCs w:val="28"/>
          <w:lang w:val="ru-RU"/>
        </w:rPr>
        <w:t>ифическая правда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Мы все знаем историческую правду, историческую истину - это факты, по поводу жизни Будды. Будда родился в Лумбини, это город который находится в Непале. Лумбини - это исторический факт.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 есть также и Сангхаракшита подчёркивал, для нас на западе - это важно принять в расчёт, когда мы практикуем буддизм, чтобы получить полную картинку об учении. Есть мифические правды, мифические истины.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Один пример этого — когда Будда, будущий Будда ушёл из дома и он оставил позади его жену, детей, семью, социальное положение, богатство, всё. Он ушёл верхом на лошади ночью, в середине ночи. Чтобы стать в жизни как странствующий аскет. И сказано, что лотосы открывались под копытами лошади, чтобы не было звука, когда он ушёл. Чтобы он мог спокойно в безопасности уйти. И эти белые лотосы, которые открывались, это как пример мифической истины. Это не буквально случилось что стали расти цветы. Они дают смысл на другом уровне существования.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оба способа выражения важны. Исторической правдой, исторической истиной говорит язык разума. Мифической правдой, мифической истиной говорит язык поэзии, стихотворения.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когда мы совершаем пуджу, когда мы совершаем практики поклонения мы используем такие мифические правды и истины. Мы входим в свете через миф. Поэтому это второй ответ, почему мы совершаем пуджы и практики поклонения, чтобы дать нам доступ к этому свету, к миру.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третья причина, третий ответ почему мы совершаем пуджу и практики поклонения — это определение ритуала, который создал Эрих Фромм — немецкий психоаналитик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XX </w:t>
      </w:r>
      <w:r>
        <w:rPr>
          <w:rFonts w:cs="Times New Roman" w:ascii="Times New Roman" w:hAnsi="Times New Roman"/>
          <w:sz w:val="28"/>
          <w:szCs w:val="28"/>
          <w:lang w:val="ru-RU"/>
        </w:rPr>
        <w:t>века. Он определился что есть на самом деле рациональные ритуалы и иррациональные — не рациональные ритуалы.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 поводу нерациональных ритуалов — я не буду говорить об этом прямо сейчас. Есть лекция, которая называется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«П</w:t>
      </w:r>
      <w:r>
        <w:rPr>
          <w:rFonts w:cs="Times New Roman" w:ascii="Times New Roman" w:hAnsi="Times New Roman"/>
          <w:sz w:val="28"/>
          <w:szCs w:val="28"/>
          <w:lang w:val="ru-RU"/>
        </w:rPr>
        <w:t>сихология ритуала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в которой я объясняю то, что сказал Сангхаракшита гораздо подробно, чем возможно сегодня.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Но, Фромм сказал, что рациональный ритуал и Сангхаракшита одобрил это определение, он сказал, что это отлично — это совместное действие, действие выражающее общее стремление совместных действий, выражающих общее стремление. Поэтому ритуал — эти пуджы, практики поклонения — это что-то, что мы совершаем с другими людьми в сангхе. Это усиливает наши отношения с другими людьми в сангхе, когда мы совместно действуем, повторяем слова пуджы, когда мы таким способом выражаем наше общее стремление на духовном пути.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Поэтому, эти три причины — почему мы совершаем практики поклонения, практики пуджы, почему ритуал это важно в буддизме. Это развитие положительной эмоции, веры, мы получаем доступ в мифический мир. И это как способ по средствам совместного действия выражать общее стремление между людьми, которые находятся в сангхе. Поэтому это как теоретически что мы сделаем — когда совершаем ритуалы.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Вторую часть лекции я буду говорить на более практическом уровне и описывать — какие ритуалы мы делаем. Я буду описывать три из них, первый и второй не очень подробно. И третий мы будем более подробно рассматривать его.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Первый ритуал, первая практика поклонения - это называется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«С</w:t>
      </w:r>
      <w:r>
        <w:rPr>
          <w:rFonts w:cs="Times New Roman" w:ascii="Times New Roman" w:hAnsi="Times New Roman"/>
          <w:sz w:val="28"/>
          <w:szCs w:val="28"/>
          <w:lang w:val="ru-RU"/>
        </w:rPr>
        <w:t>емичленная пуджа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в Триратне это самый важный ритуал. Это как собирание стихотворения, которое находится в книге «Бодхичарья Аватара», на русском эта книга называется «Путь ботхисаттв». Его автор это Шантидэва — выдающийся индийский мыслитель, буддийский монах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IX </w:t>
      </w:r>
      <w:r>
        <w:rPr>
          <w:rFonts w:cs="Times New Roman" w:ascii="Times New Roman" w:hAnsi="Times New Roman"/>
          <w:sz w:val="28"/>
          <w:szCs w:val="28"/>
          <w:lang w:val="ru-RU"/>
        </w:rPr>
        <w:t>века, который жил в Наланде, в Северной Индии.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Можно сказать, что вспоминая то, что сказал Нагабодхи по поводу того, как работать с чувствами — обида и вреда, когда он проводил три семинара у нас. Главный материал, который он использовал — это другие строфы, которые находились в «Бодхичарья Аватара» - в «Пути ботхисаттвы».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так во время пуджы, которую мы повторяем по русски — есть мантры, есть прибежище и наставления, есть сутра сердца, которую конечно мы узнали об этой сутре с Саддхалокой недавно. И мы можем сделать подношения к алтарю, во время мантры. Это первый главный ритуал в Триратне — семичленная пуджа.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Второй это называется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Тиратана Вандана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можно перевести как почтение к трём драгоценностям. Тиратана Вандана написана первоначально написана на Пали, мы повторяем эти стихотворения также на Пали. Они находятся в палийском каноне. Эти строфы я знаю лично, они находятся в палийском каноне в книге «Дигха Никая» - длинное собрание Будды, они часто повторяются как почтение к Будде, Дхарме и Сангхе. Это вторая практика.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Но третья, которая нам более знакома в России и в Украине -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«Т</w:t>
      </w:r>
      <w:r>
        <w:rPr>
          <w:rFonts w:cs="Times New Roman" w:ascii="Times New Roman" w:hAnsi="Times New Roman"/>
          <w:sz w:val="28"/>
          <w:szCs w:val="28"/>
          <w:lang w:val="ru-RU"/>
        </w:rPr>
        <w:t>рехчленная пуджа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иногда это называется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пуджа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Это было написано Сангхаракшитой и это как-то также широко использовано в Триратне.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Первоначально язык, на котором она была написана это английский. И главный перевод, который мы использовали — было сделан дхармачарини Нагадакини — немка, которая занималась проектами перевода 10-15 лет назад. И она совершила перевод с помощью её друзей в Питере — художники и другие люди.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Есть три стихотворения — три части по русски. И прибежище и наставления и мантры, где мы можем совершить подношения к алтарю. И эти три части — пуджы, первые из них - это поклонения, когда мы просто выражаем наше поклонение к каждой из трёх драгоценностей и их специфическим качествам.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Потом, почтение трём драгоценностям — мы повторяем качество каждой драгоценности, мы более подробно рассказываем.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потом подношение Будде, три подношения, которые мы даём к Будде на ментальном уровне - это цветы, свечи и благовония. Три традиционные подношения, которые мы используем. И пуджа состоит из этих трёх частей.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Можно сказать, что после второго члена пуджы мы найдём сердце пуджы, которым является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Прибежище и наставления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Можно сказать, что это самая важная часть пуджы, потому что это следует из того что, Сангхаракшита определил, что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«О</w:t>
      </w:r>
      <w:r>
        <w:rPr>
          <w:rFonts w:cs="Times New Roman" w:ascii="Times New Roman" w:hAnsi="Times New Roman"/>
          <w:sz w:val="28"/>
          <w:szCs w:val="28"/>
          <w:lang w:val="ru-RU"/>
        </w:rPr>
        <w:t>бращение к прибежищу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- это как центральный и определяющий акт буддийского человека.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На более принципиальном уровне — суть, мы — буддисты, потому что мы обращаемся к прибежищу в трёх драгоценностях. Это не важно какой школе мы следуем, какие практики мы совершаем. То, что важно - это наше действие, что мы обращаемся к прибежищу. Он так определил, что такое буддист.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Он жил 20 лет в Индии, он встретился с многими буддистами, разными школами, которые не всегда поняли друг друга. Поэтому, он сильно спросил себя — что это такое, какое единство между ними. И это была большая работа — размышление у него, он даже читал лекцию —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«И</w:t>
      </w:r>
      <w:r>
        <w:rPr>
          <w:rFonts w:cs="Times New Roman" w:ascii="Times New Roman" w:hAnsi="Times New Roman"/>
          <w:sz w:val="28"/>
          <w:szCs w:val="28"/>
          <w:lang w:val="ru-RU"/>
        </w:rPr>
        <w:t>стория моего обращения к прибежищу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. Когда он описал этот процесс, это стала небольшая книга, поэтому это была большая работа у него.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 обращение к прибежищу это значит, что мы стали буддисты, это как центральная часть этой пуджы. Первый — мы признаём, что Будда просветлённый, вторая часть — мы обращаемся к прибежищу, к трём драгоценностям, традиционно три раза. Это значит, что у нас есть намерение, - это что-то, которое мы сделаем с усилием, потому что мы повторяем это три раза.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потом находится пять наставлений и благие обеты. Почему сразу находятся наставления? Это потому что если мы обращаемся к прибежищу - это не достаточно, что мы просто сделаем это на ментальном уровне. Надо какое-то следствие в нашей внешней жизни. И такие следствия выражаются по средствам пяти наставлений. Что мы не будем совершать убийство. Что мы не принимаем то, что не было отдано по доброй воле и так далее.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Если наше обращение к прибежищу в трёх драгоценностях действенно, то следует что мы как-то изменяем своё поведение. Поэтому, сразу после прибежища мы найдём наставления и также положительные благие обеты.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Это дополнение Сангхаракшиты, но он признал что для людей - это не достаточно слушать то, что мы не будем делать. Чтобы давать нам практиковать действенно - это помогает знать — что мы будем делать. Мы не будем совершать убийство, мы не будем вредить другим. Но это значит, что мы развиваем состояние любви, мы развиваем любящую доброту и метту. И они идут вместе. Может быть для одних это доступно — стараться не совершать то, что вредит другим, а для других это более понятно, более доступно — думать в терминах развития любви. Но это как, оба дают описание то, что мы будем делать с разных точек зрения.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Мы повторяем прибежище и наставления на Пали, на первоначальном языке. И это даёт возможность нам это сделать, петь эти слова вместе всем, всему миру. Триратна — наша община, это не только то, что существует в России, в Украине. Это не только то, что существует для тех, кто только говорит по русски. Это открыто всем, по всему миру. И когда мы поём на пали это даёт нам возможность делать это вместе со всеми людьми.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последний момент, когда я описываю трёхчленную пуджу, - это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М</w:t>
      </w:r>
      <w:r>
        <w:rPr>
          <w:rFonts w:cs="Times New Roman" w:ascii="Times New Roman" w:hAnsi="Times New Roman"/>
          <w:sz w:val="28"/>
          <w:szCs w:val="28"/>
          <w:lang w:val="ru-RU"/>
        </w:rPr>
        <w:t>антры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после первого члена пуджы мы читаем вместе мантры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Шакьямуни Будды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как звуковой символ просветлённого существа. И в тоже время мы можем сделать подношение к алтарю. И поднести благовонные палочки например.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И после третьего члена пуджы есть ещё восемь мантр, которое сосуществуют разным Буддам и бодхисаттвам. И каждый из них выражает определённое качество просветлённого ума. И как-то они олицетворяют эти качества, потому что это более доступно людям, чем просто философские принципы для большинства людей.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 есть Авалокитешвара — первая мантра: «Ом Мани Падме Хум», которая выражает сострадание. Манджушри — мудрость. Ваджрапани — это энергия, которая направляется к благу. Зелёная Тара это сострадание в действии.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И вот эти три стихотворения - </w:t>
      </w:r>
      <w:r>
        <w:rPr>
          <w:rFonts w:cs="Times New Roman" w:ascii="Times New Roman" w:hAnsi="Times New Roman"/>
          <w:sz w:val="28"/>
          <w:szCs w:val="28"/>
          <w:lang w:val="ru-RU"/>
        </w:rPr>
        <w:t>это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три члена пуджы, прибежище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наставления,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sz w:val="28"/>
          <w:szCs w:val="28"/>
          <w:lang w:val="ru-RU"/>
        </w:rPr>
        <w:t>мантры. Это то, что мы делаем, когда мы совершаем пуджу.</w:t>
      </w:r>
    </w:p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Вместе мы начинаем по четвергам с пуджы. Потом мы медитируем. Поэтому сегодня мы спросили — почему мы совершаем эти практики поклонения, эти пуджы, развитие положительных эмоций, доступ к мифам и совместные действия, которые выражают общее стремление. И мы видели более подробно — что это такое — семичленная пуджа, Тиратана Вандана и трёхчленная пуджа.</w:t>
      </w:r>
    </w:p>
    <w:p>
      <w:pPr>
        <w:pStyle w:val="Normal"/>
        <w:spacing w:before="0" w:after="16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Таким образом наше введение в буддизм закончится и мы начинаем заново с Будды.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3;&#1077;&#1082;&#1094;&#1080;&#1080;-&#1074;&#1074;&#1077;&#1076;&#1077;&#1085;&#1080;&#1102;-&#1073;&#1091;&#1076;&#1076;&#1080;&#1079;&#1084;/&#1084;&#1072;&#1085;&#1090;&#1088;&#1072;-&#1087;&#1091;&#1076;&#1078;&#1072;-&#1087;&#1088;&#1072;&#1082;&#1090;&#1080;&#1082;&#1080;-&#1087;&#1086;&#1082;&#1083;&#1086;&#1085;&#1077;&#1085;&#1080;&#1103;.html" TargetMode="External"/><Relationship Id="rId3" Type="http://schemas.openxmlformats.org/officeDocument/2006/relationships/hyperlink" Target="https://buddhism-triratna.ru/&#1095;&#1090;&#1086;-&#1090;&#1072;&#1082;&#1086;&#1077;-&#1073;&#1091;&#1076;&#1076;&#1080;&#1079;&#1084;/&#1083;&#1077;&#1082;&#1094;&#1080;&#1080;-&#1074;&#1074;&#1077;&#1076;&#1077;&#1085;&#1080;&#1102;-&#1073;&#1091;&#1076;&#1076;&#1080;&#1079;&#1084;/&#1084;&#1072;&#1085;&#1090;&#1088;&#1072;-&#1087;&#1091;&#1076;&#1078;&#1072;-&#1087;&#1088;&#1072;&#1082;&#1090;&#1080;&#1082;&#1080;-&#1087;&#1086;&#1082;&#1083;&#1086;&#1085;&#1077;&#1085;&#1080;&#1103;.html" TargetMode="External"/><Relationship Id="rId4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Application>LibreOffice/7.1.5.2$Windows_X86_64 LibreOffice_project/85f04e9f809797b8199d13c421bd8a2b025d52b5</Application>
  <AppVersion>15.0000</AppVersion>
  <Pages>6</Pages>
  <Words>2014</Words>
  <Characters>11254</Characters>
  <CharactersWithSpaces>13271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2021-12-18T17:46:32Z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