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4"/>
          <w:rFonts w:cs="Times New Roman" w:ascii="Times New Roman;serif" w:hAnsi="Times New Roman;serif"/>
          <w:b w:val="false"/>
          <w:i w:val="false"/>
          <w:caps w:val="false"/>
          <w:smallCaps w:val="false"/>
          <w:color w:val="000000"/>
          <w:spacing w:val="0"/>
          <w:sz w:val="28"/>
          <w:szCs w:val="28"/>
        </w:rPr>
        <w:t>«Духовная с</w:t>
      </w:r>
      <w:r>
        <w:rPr>
          <w:rStyle w:val="Style14"/>
          <w:rFonts w:cs="Times New Roman" w:ascii="Times New Roman;serif" w:hAnsi="Times New Roman;serif"/>
          <w:b w:val="false"/>
          <w:i w:val="false"/>
          <w:caps w:val="false"/>
          <w:smallCaps w:val="false"/>
          <w:color w:val="000000"/>
          <w:spacing w:val="0"/>
          <w:sz w:val="28"/>
          <w:szCs w:val="28"/>
        </w:rPr>
        <w:t>и</w:t>
      </w:r>
      <w:r>
        <w:rPr>
          <w:rStyle w:val="Style14"/>
          <w:rFonts w:cs="Times New Roman" w:ascii="Times New Roman;serif" w:hAnsi="Times New Roman;serif"/>
          <w:b w:val="false"/>
          <w:i w:val="false"/>
          <w:caps w:val="false"/>
          <w:smallCaps w:val="false"/>
          <w:color w:val="000000"/>
          <w:spacing w:val="0"/>
          <w:sz w:val="28"/>
          <w:szCs w:val="28"/>
        </w:rPr>
        <w:t>ла», Ащваджит, 28</w:t>
      </w:r>
      <w:r>
        <w:rPr>
          <w:rStyle w:val="Style14"/>
          <w:rFonts w:cs="Times New Roman" w:ascii="Times New Roman;serif" w:hAnsi="Times New Roman;serif"/>
          <w:b w:val="false"/>
          <w:i w:val="false"/>
          <w:caps w:val="false"/>
          <w:smallCaps w:val="false"/>
          <w:color w:val="000000"/>
          <w:spacing w:val="0"/>
          <w:sz w:val="28"/>
          <w:szCs w:val="28"/>
          <w:lang w:val="ru-RU"/>
        </w:rPr>
        <w:t>.01.2021</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Вот я нахожусь в городе Мексико-сити. Это огромный город, один из самых городов больших в мире. И с одной точки зрения это считается яд, с другой точки зрения это считается как рай. Это зависит от того, как для нас выглядит это место. Зависит от того, какое состояние сознания у нас есть. Этот город находится на трёх тысячах метров над уровнем океана.</w:t>
      </w:r>
    </w:p>
    <w:p>
      <w:pPr>
        <w:pStyle w:val="Normal"/>
        <w:jc w:val="left"/>
        <w:rPr/>
      </w:pPr>
      <w:r>
        <w:rPr>
          <w:rFonts w:cs="Times New Roman" w:ascii="Times New Roman" w:hAnsi="Times New Roman"/>
          <w:sz w:val="28"/>
          <w:szCs w:val="28"/>
        </w:rPr>
        <w:t>И как каждый город в мире, у нас в Мексике есть пандемия. И как в разных местах в мире, официальная статистика нам говорит, что каждый день в течении последних двух недель, умирает примерно тысяча людей. Это как трагедия, трагично. Но есть надежда, потому что мы начинаем использовать вакцины больше и больше.</w:t>
      </w:r>
    </w:p>
    <w:p>
      <w:pPr>
        <w:pStyle w:val="Normal"/>
        <w:jc w:val="left"/>
        <w:rPr/>
      </w:pPr>
      <w:r>
        <w:rPr>
          <w:rFonts w:cs="Times New Roman" w:ascii="Times New Roman" w:hAnsi="Times New Roman"/>
          <w:sz w:val="28"/>
          <w:szCs w:val="28"/>
        </w:rPr>
        <w:t xml:space="preserve">Но эта пандемия не находится абсолютно вне положительных аспектов, без положительных аспектов. Объединились учение и медицинские эксперты всего мира, в духе сотрудничества большинство времени. Это также демонстрирует нам, что если человечество будет защищать себя от стихийных бедствий, это недостаточно, что личности действуют в одиночку. Действий от правительства нуждается и сотрудничество между национальными государствами становится важным. </w:t>
      </w:r>
    </w:p>
    <w:p>
      <w:pPr>
        <w:pStyle w:val="Normal"/>
        <w:jc w:val="left"/>
        <w:rPr/>
      </w:pPr>
      <w:r>
        <w:rPr>
          <w:rFonts w:cs="Times New Roman" w:ascii="Times New Roman" w:hAnsi="Times New Roman"/>
          <w:sz w:val="28"/>
          <w:szCs w:val="28"/>
        </w:rPr>
        <w:t>Поэтому, эта ситуация нам показывает, что обычные эгоистичные интересы этих стран, это возможно их определять и дух международного сотрудничества может развиваться. Поэтому, ещё раз человечество может считать, что существует братство человечества.</w:t>
      </w:r>
    </w:p>
    <w:p>
      <w:pPr>
        <w:pStyle w:val="Normal"/>
        <w:jc w:val="left"/>
        <w:rPr/>
      </w:pPr>
      <w:r>
        <w:rPr>
          <w:rFonts w:cs="Times New Roman" w:ascii="Times New Roman" w:hAnsi="Times New Roman"/>
          <w:sz w:val="28"/>
          <w:szCs w:val="28"/>
        </w:rPr>
        <w:t>И этот дух глобального сотрудничества становится всё более и более важным. Чтобы цивилизация выживала в следствии того, что считается глобальным потеплением. Научным мир больше не спорит с тем, что это существует. Если каждая страна не достигает углеродно-нейтрального состояния, всего 29 лет и к 2050-му году, наверно это почти уверено, что до конца этого столетия. В середине если это не происходит, средняя глобальная температура становится выше на 3-5 градусов. Это значит, что будет глобальная катастрофа. В многих местах на планете станет невозможна жизнь. В связи с этим производство еды становится невозможным во многих местах в мире. Это приведёт к массовому голоду и человеческим конфликтам, из-за борьбы за ресурсы и из-за массовой миграции. Но это точка зрения человека, которого мы можем назвать пессимистом. Но можно видеть эту картинку с другой точки зрения.</w:t>
      </w:r>
    </w:p>
    <w:p>
      <w:pPr>
        <w:pStyle w:val="Normal"/>
        <w:jc w:val="left"/>
        <w:rPr/>
      </w:pPr>
      <w:r>
        <w:rPr>
          <w:rFonts w:cs="Times New Roman" w:ascii="Times New Roman" w:hAnsi="Times New Roman"/>
          <w:sz w:val="28"/>
          <w:szCs w:val="28"/>
        </w:rPr>
        <w:t xml:space="preserve">Я только что прочитал книжку, которая называется «Будущее, которое мы выбираем». Эта книга считается оптимистической и показывает путь, что мы живём в гармонии друг с другом и создаём мир, который считается лучшим. </w:t>
      </w:r>
    </w:p>
    <w:p>
      <w:pPr>
        <w:pStyle w:val="Normal"/>
        <w:jc w:val="left"/>
        <w:rPr/>
      </w:pPr>
      <w:r>
        <w:rPr>
          <w:rFonts w:cs="Times New Roman" w:ascii="Times New Roman" w:hAnsi="Times New Roman"/>
          <w:sz w:val="28"/>
          <w:szCs w:val="28"/>
        </w:rPr>
        <w:t>Поэтому, я вам советую читать эту книгу, если возможно найти её на русском языке – «Будущее, которое мы выбираем», или если вы можете её читать на английском. Но тем не менее лично я считаю, что то, что скажет эта книга это чуть слишком оптимистически. Это рисует картинку будущего, где каждый из нас изменился и страна изменилась. Но это возможно, но по-моему может быть это не так происходит. Если мы не начинаем практиковать учение, которое находится на буддийском пути. Но я не хочу сказать, что каждый из вас, каждый из нас должны следовать этому пути. Но я просто бы хотел сказать, что есть многие из нас, много людей, которые следуют этому пути. Есть хороший шанс, что оптимистический взгляд, который находится в этой книге будет реализован на самом деле.</w:t>
      </w:r>
    </w:p>
    <w:p>
      <w:pPr>
        <w:pStyle w:val="Normal"/>
        <w:jc w:val="left"/>
        <w:rPr/>
      </w:pPr>
      <w:r>
        <w:rPr>
          <w:rFonts w:cs="Times New Roman" w:ascii="Times New Roman" w:hAnsi="Times New Roman"/>
          <w:sz w:val="28"/>
          <w:szCs w:val="28"/>
        </w:rPr>
        <w:t xml:space="preserve">Есть два автора этой книги, один из них это бывший буддийский монах и второй - женщина, которая интересовалась экологическими вопросами уже 30 или 40 лет. Поэтому давай посмотрим, что буддизм считает о ситуации в которой мы находимся. </w:t>
      </w:r>
    </w:p>
    <w:p>
      <w:pPr>
        <w:pStyle w:val="Normal"/>
        <w:jc w:val="left"/>
        <w:rPr/>
      </w:pPr>
      <w:r>
        <w:rPr>
          <w:rFonts w:cs="Times New Roman" w:ascii="Times New Roman" w:hAnsi="Times New Roman"/>
          <w:color w:val="000000" w:themeColor="text1"/>
          <w:sz w:val="28"/>
          <w:szCs w:val="28"/>
        </w:rPr>
        <w:t>Но у меня есть картинка буддийского колеса жизни. Я не буду ничего говорить об этом учении прямо сейчас, кроме того как это показывает как человечество и определённые люди постоянно изменяются из одного состояния в другое состояние. Как мы двигаемся от рая в ад. Из ада в человеческое состояние.</w:t>
      </w:r>
    </w:p>
    <w:p>
      <w:pPr>
        <w:pStyle w:val="Normal"/>
        <w:jc w:val="left"/>
        <w:rPr/>
      </w:pPr>
      <w:r>
        <w:rPr>
          <w:rFonts w:cs="Times New Roman" w:ascii="Times New Roman" w:hAnsi="Times New Roman"/>
          <w:color w:val="000000" w:themeColor="text1"/>
          <w:sz w:val="28"/>
          <w:szCs w:val="28"/>
        </w:rPr>
        <w:t>Но как считается в буддизме что это такое за обычный человек? Буддизм скажет, что обычные люди сами по сущности эгоистичны. У нас есть жажда чтобы получить удовольствие, чтобы иметь жизнь, которая лёгкая жизнь, где мы получаем много удовольствий даже. И если мы испытываем фрустрацию и не получаем мы не получаем такой лёгкости, удовольствия, обычные люди становятся злыми, или даже агрессивными. И часто обычные люди апатичны. И не хотят прилагать усилия, чтобы изменить себя. И даже не признают, что нужно прилагать усилия, чтобы изменить себя. Вот это в таком обществе мы находимся, это такие мнения, которые большинство людей имеют, и они так и думают. Конечно, некоторое количество людей уже начали меняться. Но когда они думают, они думают о решении на научном уровне. Но то, что нуждается больше всего в изменении, это ответы на духовном плане. Потому что то, что является духовным плане включает в себя то, что считается научным.</w:t>
      </w:r>
    </w:p>
    <w:p>
      <w:pPr>
        <w:pStyle w:val="Normal"/>
        <w:jc w:val="left"/>
        <w:rPr/>
      </w:pPr>
      <w:r>
        <w:rPr>
          <w:rFonts w:cs="Times New Roman" w:ascii="Times New Roman" w:hAnsi="Times New Roman"/>
          <w:color w:val="000000" w:themeColor="text1"/>
          <w:sz w:val="28"/>
          <w:szCs w:val="28"/>
        </w:rPr>
        <w:t>Духовное учение, духовный взгляд, включает в себя природу человечества  в целом. Поэтому, я буду что-то говорить громко. Я буду хвалить нашу буддийскую общину «Триратна». Конечно, мы считаемся только очень маленькой частью человечества. Но это с легкостью уменьшает представление о нашем влиянии. Только чуть-чуть помедитировать. Если мы чуть-чуть понимаю буддистскую философию и много здравых мыслей. Это значит, что наше влияние на других людей становится более сильными. Это даёт что-то мощное, поэтому то, что я хочу сказать сегодня это тема силы.</w:t>
      </w:r>
    </w:p>
    <w:p>
      <w:pPr>
        <w:pStyle w:val="Normal"/>
        <w:jc w:val="left"/>
        <w:rPr/>
      </w:pPr>
      <w:r>
        <w:rPr>
          <w:rFonts w:cs="Times New Roman" w:ascii="Times New Roman" w:hAnsi="Times New Roman"/>
          <w:color w:val="000000" w:themeColor="text1"/>
          <w:sz w:val="28"/>
          <w:szCs w:val="28"/>
        </w:rPr>
        <w:t xml:space="preserve">Каждый из нас, конечно мы вступали на связь с Будда-дхармой на какой-то степени. Мы стали на связи с учением, которое нам даёт путь к высшим человеческим развитиям. И если мы следуем этому пути с энергией, с </w:t>
      </w:r>
      <w:r>
        <w:rPr>
          <w:rFonts w:cs="Times New Roman" w:ascii="Times New Roman" w:hAnsi="Times New Roman"/>
          <w:color w:val="000000" w:themeColor="text1"/>
          <w:sz w:val="28"/>
          <w:szCs w:val="28"/>
          <w:lang w:val="en-GB"/>
        </w:rPr>
        <w:t>к</w:t>
      </w:r>
      <w:r>
        <w:rPr>
          <w:rFonts w:cs="Times New Roman" w:ascii="Times New Roman" w:hAnsi="Times New Roman"/>
          <w:color w:val="000000" w:themeColor="text1"/>
          <w:sz w:val="28"/>
          <w:szCs w:val="28"/>
          <w:lang w:val="ru-RU"/>
        </w:rPr>
        <w:t>оммитментом</w:t>
      </w:r>
      <w:r>
        <w:rPr>
          <w:rFonts w:cs="Times New Roman" w:ascii="Times New Roman" w:hAnsi="Times New Roman"/>
          <w:color w:val="000000" w:themeColor="text1"/>
          <w:sz w:val="28"/>
          <w:szCs w:val="28"/>
        </w:rPr>
        <w:t xml:space="preserve">, с решением – мы можем сами в этой жизни развивать духовную силу. Мы можем достигнуть этап, который называется </w:t>
      </w:r>
      <w:r>
        <w:rPr>
          <w:rStyle w:val="Style14"/>
          <w:rFonts w:cs="Times New Roman" w:ascii="Times New Roman;serif" w:hAnsi="Times New Roman;serif"/>
          <w:b w:val="false"/>
          <w:i w:val="false"/>
          <w:caps w:val="false"/>
          <w:smallCaps w:val="false"/>
          <w:color w:val="000000"/>
          <w:spacing w:val="0"/>
          <w:sz w:val="28"/>
          <w:szCs w:val="28"/>
        </w:rPr>
        <w:t>«В</w:t>
      </w:r>
      <w:r>
        <w:rPr>
          <w:rFonts w:cs="Times New Roman" w:ascii="Times New Roman" w:hAnsi="Times New Roman"/>
          <w:color w:val="000000" w:themeColor="text1"/>
          <w:sz w:val="28"/>
          <w:szCs w:val="28"/>
        </w:rPr>
        <w:t>ход в поток</w:t>
      </w:r>
      <w:r>
        <w:rPr>
          <w:rStyle w:val="Style14"/>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color w:val="000000" w:themeColor="text1"/>
          <w:sz w:val="28"/>
          <w:szCs w:val="28"/>
        </w:rPr>
        <w:t>. И это важный этап на пути духовного развития. И когда мы достигаем этот этап мы не можем опуститься назад, мы не можем сделать шаг назад.</w:t>
      </w:r>
    </w:p>
    <w:p>
      <w:pPr>
        <w:pStyle w:val="Normal"/>
        <w:jc w:val="left"/>
        <w:rPr/>
      </w:pPr>
      <w:r>
        <w:rPr>
          <w:rFonts w:cs="Times New Roman" w:ascii="Times New Roman" w:hAnsi="Times New Roman"/>
          <w:color w:val="000000" w:themeColor="text1"/>
          <w:sz w:val="28"/>
          <w:szCs w:val="28"/>
        </w:rPr>
        <w:t xml:space="preserve">Поэтому это введение, которое представляет «Триратна» нам, поэтому давай обратимся к теме сила, духовная сила. Это привлекательная идея для большинства людей. Люди любят идею, что они могут получить силу от других. Тибетские буддисты, конечно они предлагают, что есть практики которые дают силу. Это чуть как-то неудачно с одной точки зрения. Потому что это даёт вид, что мы на самом деле слабы. Но на самом деле каждый из нас имеет огромную силу. </w:t>
      </w:r>
    </w:p>
    <w:p>
      <w:pPr>
        <w:pStyle w:val="Normal"/>
        <w:jc w:val="left"/>
        <w:rPr/>
      </w:pPr>
      <w:r>
        <w:rPr>
          <w:rFonts w:cs="Times New Roman" w:ascii="Times New Roman" w:hAnsi="Times New Roman"/>
          <w:color w:val="000000" w:themeColor="text1"/>
          <w:sz w:val="28"/>
          <w:szCs w:val="28"/>
        </w:rPr>
        <w:t>Может быть вы видели фильм, который называется Линкольн. И в этом фильме однажды он скажет: «Я президент США, у меня есть огромная сила». Но нам не нужно становится президентом США, чтобы иметь огромную силу. У нас гораздо больше силы, чем мы обычно признаём. И мы можем олицетворять, реализовать эту силу если мы будем практиковать путь буддизма, на основе того, как мы готовы решили следовать этому пути, действовать с канитментом. Мы можем каждый из нас олицетворять эту духовную силу.</w:t>
      </w:r>
    </w:p>
    <w:p>
      <w:pPr>
        <w:pStyle w:val="Normal"/>
        <w:jc w:val="left"/>
        <w:rPr/>
      </w:pPr>
      <w:r>
        <w:rPr>
          <w:rFonts w:cs="Times New Roman" w:ascii="Times New Roman" w:hAnsi="Times New Roman"/>
          <w:color w:val="000000" w:themeColor="text1"/>
          <w:sz w:val="28"/>
          <w:szCs w:val="28"/>
        </w:rPr>
        <w:t>Но что будет, если мы практикуем Дхарма-винаю так как это называется. То есть теория и практика буддизма. Происходит преображение, радикальное преображение. Но это не происходит в целом однажды, это постепенно реализуется. И один из видов объяснения что это такое за преображение, это то, что считается развитие духовных качеств. Это развитие духовных способностей. И это считается, это нуждается в изменениях осознанности, в изменении состояния сознания даже.</w:t>
      </w:r>
    </w:p>
    <w:p>
      <w:pPr>
        <w:pStyle w:val="Normal"/>
        <w:jc w:val="left"/>
        <w:rPr/>
      </w:pPr>
      <w:r>
        <w:rPr>
          <w:rFonts w:cs="Times New Roman" w:ascii="Times New Roman" w:hAnsi="Times New Roman"/>
          <w:color w:val="000000" w:themeColor="text1"/>
          <w:sz w:val="28"/>
          <w:szCs w:val="28"/>
        </w:rPr>
        <w:t>Может быть вы начинаете медитировать и чувствуется, что да, это что-то приятое, лёгкое. Я следую своему дыханию. Я считаю нужно быть чуть более дружелюбным к другим людям. Но это чуть как первый шаг на пути, который продолжается на тысячу километров. И рано или поздно, если вы продолжаете вы будете замечать, что вы путешествовали на очень длинные расстояния. Всё изменилось. Есть что-то, что вы находитесь вместе и чувствуется – о, это становится абсолютно по другому, чем место в котором я раньше находился. И это как можно видеть сильное солнце, которое даёт много света пейзажу, который находится везде вокруг нас. И это открывает для нас наше сердце.</w:t>
      </w:r>
    </w:p>
    <w:p>
      <w:pPr>
        <w:pStyle w:val="Normal"/>
        <w:jc w:val="left"/>
        <w:rPr/>
      </w:pPr>
      <w:r>
        <w:rPr>
          <w:rFonts w:cs="Times New Roman" w:ascii="Times New Roman" w:hAnsi="Times New Roman"/>
          <w:color w:val="000000" w:themeColor="text1"/>
          <w:sz w:val="28"/>
          <w:szCs w:val="28"/>
        </w:rPr>
        <w:t xml:space="preserve">Создатель нашего движения, как я думал мы знаем все – Ургьен Сангхаракшита. И в книге, которая называется «Обзор буддизма», это третья глава второй части этой книги он рассказывает об учении о пяти духовных способностях. </w:t>
      </w:r>
    </w:p>
    <w:p>
      <w:pPr>
        <w:pStyle w:val="Normal"/>
        <w:jc w:val="left"/>
        <w:rPr/>
      </w:pPr>
      <w:r>
        <w:rPr>
          <w:rFonts w:cs="Times New Roman" w:ascii="Times New Roman" w:hAnsi="Times New Roman"/>
          <w:color w:val="000000" w:themeColor="text1"/>
          <w:sz w:val="28"/>
          <w:szCs w:val="28"/>
        </w:rPr>
        <w:t xml:space="preserve">Но начиная, я буду говорить несколько слов об этих пяти способностях в целом, в общем. Это одно из самых ранних и самых важных учений Будды. Первый раз, когда мы встречаемся с этим учением, они называются способностями. И второй раз, мы встречаемся с этими, они называются силами. И это важный процесс, как эти способности преображаются в силы. Это то, что мы будем рассматривать до конца лекции сегодня.  </w:t>
      </w:r>
    </w:p>
    <w:p>
      <w:pPr>
        <w:pStyle w:val="Normal"/>
        <w:jc w:val="left"/>
        <w:rPr/>
      </w:pPr>
      <w:r>
        <w:rPr>
          <w:rFonts w:cs="Times New Roman" w:ascii="Times New Roman" w:hAnsi="Times New Roman"/>
          <w:color w:val="000000" w:themeColor="text1"/>
          <w:sz w:val="28"/>
          <w:szCs w:val="28"/>
        </w:rPr>
        <w:t xml:space="preserve">Поэтому первый вопрос - что они эти духовные способности? Мы начинаем понимать это благодаря обычному учению о человеческих способностях. Одно из них нам дал Карл Юнг. Мы все обладаем этими способностями. Юнг скажет, что это такое это мышление, это ощущение, это чувства, это интуиция. С буддийской точки зрения это качество существует на высшем уровне. И точнее говоря, что мы можем поднимать эти качества на более высоком уровне, благодаря духовной практике. </w:t>
      </w:r>
    </w:p>
    <w:p>
      <w:pPr>
        <w:pStyle w:val="Normal"/>
        <w:jc w:val="left"/>
        <w:rPr/>
      </w:pPr>
      <w:r>
        <w:rPr>
          <w:rFonts w:cs="Times New Roman" w:ascii="Times New Roman" w:hAnsi="Times New Roman"/>
          <w:color w:val="000000" w:themeColor="text1"/>
          <w:sz w:val="28"/>
          <w:szCs w:val="28"/>
        </w:rPr>
        <w:t>Поэтому – чем становятся эти обычные человеческие качества? Их можно сравнить не сто процентов точно, но достаточно хорошо с этими качествами – мышление и сосредоточение, ощущения и вера, чувства и энергия, интуиция и мудрость. Поэтому, эти качества характеризуются как моральные силы или принципы, которые управляют нашими действиями. Упоминаем их парами.</w:t>
      </w:r>
    </w:p>
    <w:p>
      <w:pPr>
        <w:pStyle w:val="Normal"/>
        <w:jc w:val="left"/>
        <w:rPr/>
      </w:pPr>
      <w:r>
        <w:rPr>
          <w:rFonts w:cs="Times New Roman" w:ascii="Times New Roman" w:hAnsi="Times New Roman"/>
          <w:color w:val="000000" w:themeColor="text1"/>
          <w:sz w:val="28"/>
          <w:szCs w:val="28"/>
        </w:rPr>
        <w:t xml:space="preserve">В каждой паре эти два члена уравниваются другим. Вера уравнивается мудростью. Энергия уравнивается сосредоточением. И эти две пары – чем они уравниваются? Они уравниваются пятым качеством и это осознанность. По средством осознанности мы становимся способными контролировать другие качества. Это как если бы всадник управляет двумя экипажем и в каждом из них есть две лошади. Всадник, это осознанность и две пары лошади, это вера и мудрость и это энергия и сосредоточение. Если у нас слишком много веры, мы игнорируем мудрость, или мы игнорируем наш разум. Если у нас слишком много энергии, мы потеряем сосредоточение. Поэтому, это список пяти духовных способностей. Это не только один список из многих. Это способ анализировать самую сущность учения и практики буддизма. </w:t>
      </w:r>
    </w:p>
    <w:p>
      <w:pPr>
        <w:pStyle w:val="Normal"/>
        <w:jc w:val="left"/>
        <w:rPr/>
      </w:pPr>
      <w:r>
        <w:rPr>
          <w:rFonts w:cs="Times New Roman" w:ascii="Times New Roman" w:hAnsi="Times New Roman"/>
          <w:color w:val="000000" w:themeColor="text1"/>
          <w:sz w:val="28"/>
          <w:szCs w:val="28"/>
        </w:rPr>
        <w:t xml:space="preserve">Но давай начнём рассказать несколько слов о вере, то есть шрадха. В буддизме мы не хотим развивать то, что считается слепой верой. В буддизме это вера в чём-то, во что-то специфическое. Это вера в три драгоценности. Окончательно это вера в Просветление Будды. Из этого следует, что если мы верим в Просветление Будды, мы будем верить в его учение. И мы будем верить в его Просветлённых учеников. Поэтому это не просто, что мы слепо верим в то, что скажет другой человек. Это не то во что мы должны просто верить, в то что скажет другой человек. Как мы уже видели, что если у нас есть вера, это находится на основе понимания. </w:t>
      </w:r>
    </w:p>
    <w:p>
      <w:pPr>
        <w:pStyle w:val="Normal"/>
        <w:jc w:val="left"/>
        <w:rPr/>
      </w:pPr>
      <w:r>
        <w:rPr>
          <w:rFonts w:cs="Times New Roman" w:ascii="Times New Roman" w:hAnsi="Times New Roman"/>
          <w:color w:val="000000" w:themeColor="text1"/>
          <w:sz w:val="28"/>
          <w:szCs w:val="28"/>
        </w:rPr>
        <w:t>Скажем, что веры для буддиста есть три аспекта. Первый интуиция, второй – разум и третий – переживания. И они обычно возникают последовательно, таким способом.</w:t>
      </w:r>
    </w:p>
    <w:p>
      <w:pPr>
        <w:pStyle w:val="Normal"/>
        <w:jc w:val="left"/>
        <w:rPr/>
      </w:pPr>
      <w:r>
        <w:rPr>
          <w:rFonts w:cs="Times New Roman" w:ascii="Times New Roman" w:hAnsi="Times New Roman"/>
          <w:color w:val="000000" w:themeColor="text1"/>
          <w:sz w:val="28"/>
          <w:szCs w:val="28"/>
        </w:rPr>
        <w:t>Если мы размышляем о нашем собственном опыте, когда мы стали в контакте на связи с Триратной. Люди, которые приходят первый раз часто что-то скажут похожее на то, что я чувствовал, что я пришёл домой. Я нахожусь там, где я хочу быть. Это интуиция.</w:t>
      </w:r>
    </w:p>
    <w:p>
      <w:pPr>
        <w:pStyle w:val="Normal"/>
        <w:jc w:val="left"/>
        <w:rPr/>
      </w:pPr>
      <w:r>
        <w:rPr>
          <w:rFonts w:cs="Times New Roman" w:ascii="Times New Roman" w:hAnsi="Times New Roman"/>
          <w:color w:val="000000" w:themeColor="text1"/>
          <w:sz w:val="28"/>
          <w:szCs w:val="28"/>
        </w:rPr>
        <w:t>И потом они начинают задавать вопросы. И они найдут, что есть хорошие ответы на их вопросы. Поэтому, у нас есть разум.</w:t>
      </w:r>
    </w:p>
    <w:p>
      <w:pPr>
        <w:pStyle w:val="Normal"/>
        <w:jc w:val="left"/>
        <w:rPr/>
      </w:pPr>
      <w:r>
        <w:rPr>
          <w:rFonts w:cs="Times New Roman" w:ascii="Times New Roman" w:hAnsi="Times New Roman"/>
          <w:color w:val="000000" w:themeColor="text1"/>
          <w:sz w:val="28"/>
          <w:szCs w:val="28"/>
        </w:rPr>
        <w:t xml:space="preserve">И наконец-то они начинают практиковать и иметь свой опыт практики, последствия возникают нашей практики и это даёт нам возникновение нашего переживания и опыт. </w:t>
      </w:r>
    </w:p>
    <w:p>
      <w:pPr>
        <w:pStyle w:val="Normal"/>
        <w:jc w:val="left"/>
        <w:rPr/>
      </w:pPr>
      <w:r>
        <w:rPr>
          <w:rFonts w:cs="Times New Roman" w:ascii="Times New Roman" w:hAnsi="Times New Roman"/>
          <w:color w:val="000000" w:themeColor="text1"/>
          <w:sz w:val="28"/>
          <w:szCs w:val="28"/>
        </w:rPr>
        <w:t>Поэтому давай вернёмся например к теме духовной силы. Как духовные способности преображаются в духовную силу. Давай начнём с веры – шрадха. Что это такое вера, когда это считается силой?</w:t>
      </w:r>
    </w:p>
    <w:p>
      <w:pPr>
        <w:pStyle w:val="Normal"/>
        <w:jc w:val="left"/>
        <w:rPr/>
      </w:pPr>
      <w:r>
        <w:rPr>
          <w:rFonts w:cs="Times New Roman" w:ascii="Times New Roman" w:hAnsi="Times New Roman"/>
          <w:color w:val="000000" w:themeColor="text1"/>
          <w:sz w:val="28"/>
          <w:szCs w:val="28"/>
        </w:rPr>
        <w:t>Это не только слабое рациональное понимание о буддизме. Это не только слабое рациональное доверие в Просветление Будды. Это глубокий эмоциональный отклик, на то, что считается за пределами истины. Это глубокая эмоция, это мощная эмоция, это чистая эмоция. Это реализация, которую мы чувствуем в нашем сердце. Что Просветление это, доступно для нас. Если мы просто открываем себя к этому. И почему это так важно? Потому что вера в Будду, это сила, которая мотивирует нас на духовном пути.</w:t>
      </w:r>
    </w:p>
    <w:p>
      <w:pPr>
        <w:pStyle w:val="Normal"/>
        <w:jc w:val="left"/>
        <w:rPr/>
      </w:pPr>
      <w:r>
        <w:rPr>
          <w:rFonts w:cs="Times New Roman" w:ascii="Times New Roman" w:hAnsi="Times New Roman"/>
          <w:color w:val="000000" w:themeColor="text1"/>
          <w:sz w:val="28"/>
          <w:szCs w:val="28"/>
        </w:rPr>
        <w:t>Что говорит великий буддийский персонаж Шантидэва. Он скажет, что человек, который обладает верой такой человек не следует неправильным учениям, он верит во все огромные качества Будды. Он верит в силу Будды, это даёт ему доверие. Он оставит позади все виды сомнения, он развивает в себе все качества Будды, вот что это такое человек с верой. По средством веры он развивает энергию. Его осознанность делает невозможным потерю им этих чудесных качеств. Его способность к сосредоточению даёт ему возможность сосредоточиться на этих чудесных качествах Будды. По средством мудрости, он видит и понимает качества Будды и он видит силу таких качеств, которые он развивал. И также он знает, что мудрость не зависит от внешних условий. Поэтому он знает, что это истинная мудрость. Поэтому это то, что говорит Шантидэва.</w:t>
      </w:r>
    </w:p>
    <w:p>
      <w:pPr>
        <w:pStyle w:val="Normal"/>
        <w:jc w:val="left"/>
        <w:rPr/>
      </w:pPr>
      <w:r>
        <w:rPr>
          <w:rFonts w:cs="Times New Roman" w:ascii="Times New Roman" w:hAnsi="Times New Roman"/>
          <w:color w:val="000000" w:themeColor="text1"/>
          <w:sz w:val="28"/>
          <w:szCs w:val="28"/>
        </w:rPr>
        <w:t xml:space="preserve">Эти пять качеств, когда мы их развиваем в пять сил, они достаточны, чтобы развивать все качества Будды. Действительно это возможно для каждого из нас. Поэтому я надеюсь, что я рассказал достаточно для того, как убедить вас о том, что я вас убедил как это важно развивать веру, осознанность, энергию, сосредоточение и мудрость. И я хочу подчеркнуть, что мудрость не является простым рациональным качеством. Можно сказать, что это сила воображения, когда воображение соединяется с разумом. Это способность сделать визуализацию, это способность поместить себя на место другого человека. По сущности мудрость не отличается от сострадания. </w:t>
      </w:r>
    </w:p>
    <w:p>
      <w:pPr>
        <w:pStyle w:val="Normal"/>
        <w:jc w:val="left"/>
        <w:rPr/>
      </w:pPr>
      <w:r>
        <w:rPr>
          <w:rFonts w:cs="Times New Roman" w:ascii="Times New Roman" w:hAnsi="Times New Roman"/>
          <w:color w:val="000000" w:themeColor="text1"/>
          <w:sz w:val="28"/>
          <w:szCs w:val="28"/>
        </w:rPr>
        <w:t>Я не знаю, может вы знаете образ бодхисаттвы мудрости, имя которого Манджушри. Он поднимает меч мудрости и этим мечом он атакует каждое явление страдания.</w:t>
      </w:r>
    </w:p>
    <w:p>
      <w:pPr>
        <w:pStyle w:val="Normal"/>
        <w:jc w:val="left"/>
        <w:rPr/>
      </w:pPr>
      <w:r>
        <w:rPr>
          <w:rFonts w:cs="Times New Roman" w:ascii="Times New Roman" w:hAnsi="Times New Roman"/>
          <w:color w:val="000000" w:themeColor="text1"/>
          <w:sz w:val="28"/>
          <w:szCs w:val="28"/>
        </w:rPr>
        <w:t>Поэтому это очень хорошо не только для нас, но для мира в целом. Как чудесно, если бы каждый ребёнок узнал об этих духовных качествах. Как чудесно, если каждый человек, как часть его образования имеет способность превращать эти качества в силы. В будущем у человечества будет гораздо иначе.</w:t>
      </w:r>
    </w:p>
    <w:p>
      <w:pPr>
        <w:pStyle w:val="Normal"/>
        <w:jc w:val="left"/>
        <w:rPr/>
      </w:pPr>
      <w:r>
        <w:rPr>
          <w:rFonts w:cs="Times New Roman" w:ascii="Times New Roman" w:hAnsi="Times New Roman"/>
          <w:color w:val="000000" w:themeColor="text1"/>
          <w:sz w:val="28"/>
          <w:szCs w:val="28"/>
        </w:rPr>
        <w:t>Если люди стали запутаны, апатичны и по поводу таких вопросов, как эта пандемия и глобальное потепление.</w:t>
      </w:r>
    </w:p>
    <w:p>
      <w:pPr>
        <w:pStyle w:val="Normal"/>
        <w:jc w:val="left"/>
        <w:rPr/>
      </w:pPr>
      <w:r>
        <w:rPr>
          <w:rFonts w:cs="Times New Roman" w:ascii="Times New Roman" w:hAnsi="Times New Roman"/>
          <w:color w:val="000000" w:themeColor="text1"/>
          <w:sz w:val="28"/>
          <w:szCs w:val="28"/>
        </w:rPr>
        <w:t>В будущем те люди, которые управляют миром, если бы они имели эти духовные силы, такое будущее будет лучше всех.</w:t>
      </w:r>
    </w:p>
    <w:p>
      <w:pPr>
        <w:pStyle w:val="Normal"/>
        <w:jc w:val="left"/>
        <w:rPr/>
      </w:pPr>
      <w:r>
        <w:rPr>
          <w:rFonts w:cs="Times New Roman" w:ascii="Times New Roman" w:hAnsi="Times New Roman"/>
          <w:color w:val="000000" w:themeColor="text1"/>
          <w:sz w:val="28"/>
          <w:szCs w:val="28"/>
        </w:rPr>
        <w:t>Это будущее не нуждается, чтобы каждый из нас стал буддой, это даже невозможно. Но учения Будды, они доступны всем. Если достаточно людей развивали эти духовные силы, они начинают сильно влиять на других людей. Всемирная солидарность и мудрость будет развиваться. Эти семена, если они достаточно широко распространяются, они укореняются в уме многих людей. И такие изменения, они становятся причиной большого изменения в человеческом уме. Это идея, которая мотивирует нас. Идея считается более мощной чем меч.</w:t>
      </w:r>
    </w:p>
    <w:p>
      <w:pPr>
        <w:pStyle w:val="Normal"/>
        <w:jc w:val="left"/>
        <w:rPr/>
      </w:pPr>
      <w:r>
        <w:rPr>
          <w:rFonts w:cs="Times New Roman" w:ascii="Times New Roman" w:hAnsi="Times New Roman"/>
          <w:color w:val="000000" w:themeColor="text1"/>
          <w:sz w:val="28"/>
          <w:szCs w:val="28"/>
        </w:rPr>
        <w:t>И когда есть, существуют силы духовного пути, наша земля может стать чистой землёй. Это Сукхавати, земля, где наши самые благородные желания становятся реальностью. Но это не происходит автоматически, духовная апатичность и духовная ленность это наши самые большие враги. Если мы определяем такие духовные качества, путь к Просветлению для нас становится открыт. И как побочный продукт счастье и удовольствие для многих людей также получается.</w:t>
      </w:r>
    </w:p>
    <w:p>
      <w:pPr>
        <w:pStyle w:val="Normal"/>
        <w:spacing w:before="0" w:after="160"/>
        <w:jc w:val="left"/>
        <w:rPr/>
      </w:pPr>
      <w:r>
        <w:rPr>
          <w:rFonts w:cs="Times New Roman" w:ascii="Times New Roman" w:hAnsi="Times New Roman"/>
          <w:color w:val="000000" w:themeColor="text1"/>
          <w:sz w:val="28"/>
          <w:szCs w:val="28"/>
        </w:rPr>
        <w:t xml:space="preserve">Поэтому, если мы стали в контакте на связи, с буддо-дармой у нас есть большая ответственность, мы узнали что-то о пути к Просветлению. И мы стали практиковать его ради собственной пользы. Давай практиковать с верой, с энергией, с осознанностью, со сосредоточением и мудростью, для блага других людей. Если мы так и делаем индивидуально и коллективно, мы становимся источником блага в мире. Мы уже становились источником блага, даже если мы реализовали этот факт или нет. Просто, потому что мы уже </w:t>
      </w:r>
      <w:bookmarkStart w:id="0" w:name="_GoBack"/>
      <w:bookmarkEnd w:id="0"/>
      <w:r>
        <w:rPr>
          <w:rFonts w:cs="Times New Roman" w:ascii="Times New Roman" w:hAnsi="Times New Roman"/>
          <w:color w:val="000000" w:themeColor="text1"/>
          <w:sz w:val="28"/>
          <w:szCs w:val="28"/>
        </w:rPr>
        <w:t>соприкасались с учением Будды. И по средствам того, как мы уже прошли несколько шагов на пути практики. Если мы продолжаем наше путешествие на пути, мы будем видеть, что мы становимся жить в лучшем мире. И даже, что мы живём в месте, которое считается землёй Будды.</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592F-FBE6-4D03-BB06-9A1CC204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Application>LibreOffice/7.4.2.3$Windows_X86_64 LibreOffice_project/382eef1f22670f7f4118c8c2dd222ec7ad009daf</Application>
  <AppVersion>15.0000</AppVersion>
  <Pages>7</Pages>
  <Words>2454</Words>
  <Characters>13469</Characters>
  <CharactersWithSpaces>15906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2022-11-29T16:05:26Z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