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3C" w:rsidRPr="005D543C" w:rsidRDefault="005D543C" w:rsidP="005D543C">
      <w:pPr>
        <w:rPr>
          <w:rFonts w:ascii="Georgia" w:hAnsi="Georgia"/>
          <w:b/>
        </w:rPr>
      </w:pPr>
      <w:r w:rsidRPr="005D543C">
        <w:rPr>
          <w:rFonts w:ascii="Georgia" w:hAnsi="Georgia"/>
          <w:b/>
        </w:rPr>
        <w:t>Day 5 – 21 February 2013</w:t>
      </w:r>
    </w:p>
    <w:p w:rsidR="005D543C" w:rsidRPr="005D543C" w:rsidRDefault="005D543C" w:rsidP="005D543C">
      <w:pPr>
        <w:rPr>
          <w:rFonts w:ascii="Georgia" w:hAnsi="Georgia"/>
          <w:b/>
          <w:noProof/>
        </w:rPr>
      </w:pPr>
      <w:r w:rsidRPr="005D543C">
        <w:rPr>
          <w:rFonts w:ascii="Georgia" w:hAnsi="Georgia"/>
          <w:b/>
        </w:rPr>
        <w:t xml:space="preserve">Theme: </w:t>
      </w:r>
      <w:r w:rsidRPr="005D543C">
        <w:rPr>
          <w:rFonts w:ascii="Georgia" w:hAnsi="Georgia"/>
          <w:b/>
          <w:noProof/>
        </w:rPr>
        <w:t>Moving forward – setting clear priorities for action</w:t>
      </w:r>
    </w:p>
    <w:p w:rsidR="005D543C" w:rsidRPr="005D543C" w:rsidRDefault="005D543C" w:rsidP="005D543C">
      <w:pPr>
        <w:rPr>
          <w:rFonts w:ascii="Georgia" w:hAnsi="Georgia"/>
          <w:sz w:val="22"/>
        </w:rPr>
      </w:pPr>
    </w:p>
    <w:p w:rsidR="005D543C" w:rsidRPr="005D543C" w:rsidRDefault="005D543C" w:rsidP="005D543C">
      <w:pPr>
        <w:rPr>
          <w:rFonts w:ascii="Georgia" w:eastAsia="Georgia" w:hAnsi="Georgia" w:cs="Georgia"/>
          <w:b/>
          <w:sz w:val="22"/>
        </w:rPr>
      </w:pPr>
      <w:r w:rsidRPr="005D543C">
        <w:rPr>
          <w:rFonts w:ascii="Georgia" w:hAnsi="Georgia"/>
          <w:b/>
          <w:sz w:val="22"/>
        </w:rPr>
        <w:t xml:space="preserve">Session 4: </w:t>
      </w:r>
      <w:r w:rsidRPr="005D543C">
        <w:rPr>
          <w:rFonts w:ascii="Georgia" w:eastAsia="Georgia" w:hAnsi="Georgia" w:cs="Georgia"/>
          <w:b/>
          <w:sz w:val="22"/>
        </w:rPr>
        <w:t>Developing strand accountability action plans</w:t>
      </w:r>
    </w:p>
    <w:p w:rsidR="005D543C" w:rsidRPr="005D543C" w:rsidRDefault="005D543C">
      <w:pPr>
        <w:rPr>
          <w:rFonts w:ascii="Georgia" w:hAnsi="Georgia"/>
          <w:sz w:val="22"/>
        </w:rPr>
      </w:pPr>
    </w:p>
    <w:p w:rsidR="005D543C" w:rsidRPr="005D543C" w:rsidRDefault="005D543C">
      <w:pPr>
        <w:rPr>
          <w:rFonts w:ascii="Georgia" w:hAnsi="Georgia"/>
          <w:sz w:val="22"/>
        </w:rPr>
      </w:pPr>
    </w:p>
    <w:p w:rsidR="005D543C" w:rsidRPr="005D543C" w:rsidRDefault="005B6F8C">
      <w:p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Order </w:t>
      </w:r>
      <w:r w:rsidR="005D543C" w:rsidRPr="005D543C">
        <w:rPr>
          <w:rFonts w:ascii="Georgia" w:hAnsi="Georgia"/>
          <w:b/>
          <w:sz w:val="22"/>
        </w:rPr>
        <w:t>Strand</w:t>
      </w:r>
    </w:p>
    <w:p w:rsidR="004A1E29" w:rsidRDefault="004A1E29">
      <w:pPr>
        <w:rPr>
          <w:rFonts w:ascii="Georgia" w:hAnsi="Georgia"/>
          <w:b/>
          <w:sz w:val="22"/>
        </w:rPr>
      </w:pPr>
    </w:p>
    <w:p w:rsidR="004A1E29" w:rsidRPr="001440E4" w:rsidRDefault="004A1E29" w:rsidP="004A1E29">
      <w:pPr>
        <w:rPr>
          <w:rFonts w:ascii="Georgia" w:hAnsi="Georgia"/>
          <w:b/>
          <w:sz w:val="22"/>
        </w:rPr>
      </w:pPr>
      <w:r w:rsidRPr="001440E4">
        <w:rPr>
          <w:rFonts w:ascii="Georgia" w:hAnsi="Georgia"/>
          <w:b/>
          <w:sz w:val="22"/>
        </w:rPr>
        <w:t>In the context of initiating dialogue in Order on the topic intensifying collective practice of the System of the Spiritu</w:t>
      </w:r>
      <w:r>
        <w:rPr>
          <w:rFonts w:ascii="Georgia" w:hAnsi="Georgia"/>
          <w:b/>
          <w:sz w:val="22"/>
        </w:rPr>
        <w:t>al Life, explore:</w:t>
      </w:r>
    </w:p>
    <w:p w:rsidR="004A1E29" w:rsidRDefault="004A1E29" w:rsidP="004A1E29">
      <w:pPr>
        <w:rPr>
          <w:rFonts w:ascii="Georgia" w:hAnsi="Georgia"/>
          <w:b/>
          <w:sz w:val="22"/>
        </w:rPr>
      </w:pPr>
    </w:p>
    <w:p w:rsidR="004A1E29" w:rsidRDefault="004A1E29" w:rsidP="004A1E29">
      <w:p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Theme:</w:t>
      </w:r>
      <w:r>
        <w:rPr>
          <w:rFonts w:ascii="Georgia" w:hAnsi="Georgia"/>
          <w:b/>
          <w:sz w:val="22"/>
        </w:rPr>
        <w:tab/>
        <w:t>Ethical Practices</w:t>
      </w:r>
    </w:p>
    <w:p w:rsidR="005D543C" w:rsidRPr="005D543C" w:rsidRDefault="004A1E29" w:rsidP="004A1E29">
      <w:pPr>
        <w:ind w:left="1440" w:hanging="1440"/>
        <w:rPr>
          <w:rFonts w:ascii="Georgia" w:hAnsi="Georgia"/>
          <w:b/>
          <w:sz w:val="22"/>
        </w:rPr>
      </w:pPr>
      <w:r w:rsidRPr="005D543C">
        <w:rPr>
          <w:rFonts w:ascii="Georgia" w:hAnsi="Georgia"/>
          <w:b/>
          <w:sz w:val="22"/>
        </w:rPr>
        <w:t>Action:</w:t>
      </w:r>
      <w:r w:rsidRPr="005D543C"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>D</w:t>
      </w:r>
      <w:r w:rsidRPr="001440E4">
        <w:rPr>
          <w:rFonts w:ascii="Georgia" w:hAnsi="Georgia"/>
          <w:b/>
          <w:sz w:val="22"/>
        </w:rPr>
        <w:t>iscussion on how we address serious ethical issues in the Order and how we effectively resolve disputes between Order members.</w:t>
      </w:r>
    </w:p>
    <w:p w:rsidR="005B6F8C" w:rsidRDefault="005B6F8C">
      <w:pPr>
        <w:rPr>
          <w:rFonts w:ascii="Georgia" w:hAnsi="Georgia"/>
          <w:b/>
          <w:sz w:val="22"/>
        </w:rPr>
      </w:pPr>
    </w:p>
    <w:p w:rsidR="005D543C" w:rsidRDefault="005D543C" w:rsidP="005D543C">
      <w:pPr>
        <w:ind w:left="1440" w:hanging="1440"/>
        <w:rPr>
          <w:rFonts w:ascii="Georgia" w:hAnsi="Georgia"/>
          <w:b/>
          <w:sz w:val="22"/>
        </w:rPr>
      </w:pPr>
    </w:p>
    <w:tbl>
      <w:tblPr>
        <w:tblStyle w:val="TableGrid"/>
        <w:tblW w:w="9322" w:type="dxa"/>
        <w:tblLook w:val="00BF"/>
      </w:tblPr>
      <w:tblGrid>
        <w:gridCol w:w="9322"/>
      </w:tblGrid>
      <w:tr w:rsidR="00E414CA" w:rsidTr="00E414CA">
        <w:tc>
          <w:tcPr>
            <w:tcW w:w="9322" w:type="dxa"/>
            <w:shd w:val="clear" w:color="auto" w:fill="8DB3E2" w:themeFill="text2" w:themeFillTint="66"/>
          </w:tcPr>
          <w:p w:rsidR="00E414CA" w:rsidRDefault="00E414CA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What</w:t>
            </w:r>
          </w:p>
        </w:tc>
      </w:tr>
      <w:tr w:rsidR="00E414CA" w:rsidTr="00E414CA">
        <w:tc>
          <w:tcPr>
            <w:tcW w:w="9322" w:type="dxa"/>
          </w:tcPr>
          <w:p w:rsidR="00E414CA" w:rsidRPr="00442D38" w:rsidRDefault="00E414CA" w:rsidP="00442D38">
            <w:pPr>
              <w:rPr>
                <w:rFonts w:ascii="Georgia" w:hAnsi="Georgia"/>
                <w:sz w:val="20"/>
              </w:rPr>
            </w:pPr>
            <w:r w:rsidRPr="00442D38">
              <w:rPr>
                <w:rFonts w:ascii="Georgia" w:hAnsi="Georgia"/>
                <w:sz w:val="20"/>
              </w:rPr>
              <w:t xml:space="preserve">Work through International Order </w:t>
            </w:r>
            <w:proofErr w:type="spellStart"/>
            <w:r w:rsidRPr="00442D38">
              <w:rPr>
                <w:rFonts w:ascii="Georgia" w:hAnsi="Georgia"/>
                <w:sz w:val="20"/>
              </w:rPr>
              <w:t>Convenors</w:t>
            </w:r>
            <w:proofErr w:type="spellEnd"/>
            <w:r w:rsidRPr="00442D38">
              <w:rPr>
                <w:rFonts w:ascii="Georgia" w:hAnsi="Georgia"/>
                <w:sz w:val="20"/>
              </w:rPr>
              <w:t xml:space="preserve"> Network</w:t>
            </w:r>
          </w:p>
        </w:tc>
      </w:tr>
    </w:tbl>
    <w:p w:rsidR="005B6F8C" w:rsidRDefault="005B6F8C" w:rsidP="005B6F8C">
      <w:pPr>
        <w:rPr>
          <w:rFonts w:ascii="Georgia" w:hAnsi="Georgia"/>
          <w:sz w:val="22"/>
        </w:rPr>
      </w:pPr>
    </w:p>
    <w:p w:rsidR="005B6F8C" w:rsidRDefault="005B6F8C" w:rsidP="005B6F8C">
      <w:pPr>
        <w:rPr>
          <w:rFonts w:ascii="Georgia" w:hAnsi="Georgia"/>
          <w:sz w:val="22"/>
        </w:rPr>
      </w:pPr>
    </w:p>
    <w:p w:rsidR="005B6F8C" w:rsidRDefault="005B6F8C" w:rsidP="005B6F8C">
      <w:pPr>
        <w:rPr>
          <w:rFonts w:ascii="Georgia" w:hAnsi="Georgia"/>
          <w:sz w:val="22"/>
        </w:rPr>
      </w:pPr>
    </w:p>
    <w:p w:rsidR="005B6F8C" w:rsidRDefault="005B6F8C" w:rsidP="005B6F8C">
      <w:pPr>
        <w:rPr>
          <w:rFonts w:ascii="Georgia" w:hAnsi="Georgia"/>
          <w:b/>
          <w:sz w:val="22"/>
        </w:rPr>
      </w:pPr>
    </w:p>
    <w:p w:rsidR="005B6F8C" w:rsidRPr="005B6F8C" w:rsidRDefault="005B6F8C" w:rsidP="005B6F8C">
      <w:pPr>
        <w:rPr>
          <w:rFonts w:ascii="Georgia" w:hAnsi="Georgia"/>
          <w:b/>
          <w:sz w:val="22"/>
        </w:rPr>
      </w:pPr>
      <w:r w:rsidRPr="005B6F8C">
        <w:rPr>
          <w:rFonts w:ascii="Georgia" w:hAnsi="Georgia"/>
          <w:b/>
          <w:sz w:val="22"/>
        </w:rPr>
        <w:t>Theme:</w:t>
      </w:r>
      <w:r w:rsidRPr="005B6F8C">
        <w:rPr>
          <w:rFonts w:ascii="Georgia" w:hAnsi="Georgia"/>
          <w:b/>
          <w:sz w:val="22"/>
        </w:rPr>
        <w:tab/>
        <w:t>Leadership in Transition</w:t>
      </w:r>
    </w:p>
    <w:p w:rsidR="005B6F8C" w:rsidRPr="005B6F8C" w:rsidRDefault="005B6F8C" w:rsidP="005B6F8C">
      <w:pPr>
        <w:ind w:left="1440" w:hanging="1440"/>
        <w:rPr>
          <w:rFonts w:ascii="Georgia" w:hAnsi="Georgia"/>
          <w:b/>
          <w:sz w:val="22"/>
        </w:rPr>
      </w:pPr>
      <w:r w:rsidRPr="005B6F8C">
        <w:rPr>
          <w:rFonts w:ascii="Georgia" w:hAnsi="Georgia"/>
          <w:b/>
          <w:sz w:val="22"/>
        </w:rPr>
        <w:t>Action:</w:t>
      </w:r>
      <w:r w:rsidRPr="005B6F8C">
        <w:rPr>
          <w:rFonts w:ascii="Georgia" w:hAnsi="Georgia"/>
          <w:b/>
          <w:sz w:val="22"/>
        </w:rPr>
        <w:tab/>
        <w:t xml:space="preserve">Strengthen channels of communication in the Order (for unity following </w:t>
      </w:r>
      <w:proofErr w:type="spellStart"/>
      <w:r w:rsidRPr="005B6F8C">
        <w:rPr>
          <w:rFonts w:ascii="Georgia" w:hAnsi="Georgia"/>
          <w:b/>
          <w:sz w:val="22"/>
        </w:rPr>
        <w:t>Bhante’s</w:t>
      </w:r>
      <w:proofErr w:type="spellEnd"/>
      <w:r w:rsidRPr="005B6F8C">
        <w:rPr>
          <w:rFonts w:ascii="Georgia" w:hAnsi="Georgia"/>
          <w:b/>
          <w:sz w:val="22"/>
        </w:rPr>
        <w:t xml:space="preserve"> death)</w:t>
      </w:r>
    </w:p>
    <w:p w:rsidR="005B6F8C" w:rsidRPr="005B6F8C" w:rsidRDefault="005B6F8C" w:rsidP="005B6F8C">
      <w:pPr>
        <w:ind w:left="1440" w:hanging="1440"/>
        <w:rPr>
          <w:rFonts w:ascii="Georgia" w:hAnsi="Georgia"/>
          <w:sz w:val="22"/>
        </w:rPr>
      </w:pPr>
    </w:p>
    <w:p w:rsidR="00442D38" w:rsidRDefault="00442D38" w:rsidP="005B6F8C">
      <w:pPr>
        <w:ind w:left="1440" w:hanging="1440"/>
        <w:rPr>
          <w:rFonts w:ascii="Georgia" w:hAnsi="Georgia"/>
          <w:sz w:val="22"/>
        </w:rPr>
      </w:pPr>
    </w:p>
    <w:tbl>
      <w:tblPr>
        <w:tblStyle w:val="TableGrid"/>
        <w:tblW w:w="9322" w:type="dxa"/>
        <w:tblLook w:val="00BF"/>
      </w:tblPr>
      <w:tblGrid>
        <w:gridCol w:w="9322"/>
      </w:tblGrid>
      <w:tr w:rsidR="00E414CA" w:rsidTr="00E414CA">
        <w:tc>
          <w:tcPr>
            <w:tcW w:w="9322" w:type="dxa"/>
            <w:shd w:val="clear" w:color="auto" w:fill="8DB3E2" w:themeFill="text2" w:themeFillTint="66"/>
          </w:tcPr>
          <w:p w:rsidR="00E414CA" w:rsidRDefault="00E414CA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What</w:t>
            </w:r>
          </w:p>
        </w:tc>
      </w:tr>
      <w:tr w:rsidR="00E414CA" w:rsidTr="00E414CA">
        <w:tc>
          <w:tcPr>
            <w:tcW w:w="9322" w:type="dxa"/>
          </w:tcPr>
          <w:p w:rsidR="00E414CA" w:rsidRPr="00442D38" w:rsidRDefault="00E414CA" w:rsidP="00442D38">
            <w:pPr>
              <w:rPr>
                <w:rFonts w:ascii="Georgia" w:hAnsi="Georgia"/>
                <w:sz w:val="20"/>
              </w:rPr>
            </w:pPr>
            <w:r w:rsidRPr="00442D38">
              <w:rPr>
                <w:rFonts w:ascii="Georgia" w:hAnsi="Georgia"/>
                <w:sz w:val="20"/>
              </w:rPr>
              <w:t>Set up a Group for Order Strand on thebuddhistcentre.com and produce a newsletter</w:t>
            </w:r>
          </w:p>
        </w:tc>
      </w:tr>
    </w:tbl>
    <w:p w:rsidR="005D543C" w:rsidRPr="00442D38" w:rsidRDefault="005D543C" w:rsidP="00442D38">
      <w:pPr>
        <w:rPr>
          <w:rFonts w:ascii="Georgia" w:hAnsi="Georgia"/>
          <w:sz w:val="22"/>
        </w:rPr>
      </w:pPr>
    </w:p>
    <w:sectPr w:rsidR="005D543C" w:rsidRPr="00442D38" w:rsidSect="005D543C">
      <w:pgSz w:w="11900" w:h="16840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39A0"/>
    <w:multiLevelType w:val="hybridMultilevel"/>
    <w:tmpl w:val="626C3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543C"/>
    <w:rsid w:val="000F5ADD"/>
    <w:rsid w:val="00170DD2"/>
    <w:rsid w:val="00181170"/>
    <w:rsid w:val="002F0095"/>
    <w:rsid w:val="00442D38"/>
    <w:rsid w:val="004A1E29"/>
    <w:rsid w:val="005B6F8C"/>
    <w:rsid w:val="005D543C"/>
    <w:rsid w:val="007810CF"/>
    <w:rsid w:val="00820041"/>
    <w:rsid w:val="00B626B6"/>
    <w:rsid w:val="00D243D8"/>
    <w:rsid w:val="00E414C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543C"/>
    <w:pPr>
      <w:ind w:left="720"/>
      <w:contextualSpacing/>
    </w:pPr>
  </w:style>
  <w:style w:type="table" w:styleId="TableGrid">
    <w:name w:val="Table Grid"/>
    <w:basedOn w:val="TableNormal"/>
    <w:uiPriority w:val="59"/>
    <w:rsid w:val="00442D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Macintosh Word</Application>
  <DocSecurity>0</DocSecurity>
  <Lines>7</Lines>
  <Paragraphs>1</Paragraphs>
  <ScaleCrop>false</ScaleCrop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Hirschhorn</dc:creator>
  <cp:keywords/>
  <cp:lastModifiedBy>Anita Hirschhorn</cp:lastModifiedBy>
  <cp:revision>3</cp:revision>
  <dcterms:created xsi:type="dcterms:W3CDTF">2013-04-12T13:46:00Z</dcterms:created>
  <dcterms:modified xsi:type="dcterms:W3CDTF">2013-04-12T13:47:00Z</dcterms:modified>
</cp:coreProperties>
</file>