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left"/>
        <w:rPr/>
      </w:pP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Д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венадцать нидан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 Суваннавира, 03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.12.2020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Слушать эти лекции: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</w:rPr>
          <w:t>Отдельные лекции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»</w:t>
      </w:r>
    </w:p>
    <w:p>
      <w:pPr>
        <w:pStyle w:val="TextBody"/>
        <w:widowControl/>
        <w:ind w:left="0" w:right="0" w:hanging="0"/>
        <w:jc w:val="left"/>
        <w:rPr/>
      </w:pPr>
      <w:hyperlink r:id="rId3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zxx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Последние несколько недель мы рассматривали учение о том, как называется на санскрите «Пратитья-самутпада», которая мы переводим на русском, как обусловленное со-возникновение и специфическое учение о 12 нидан, которое можно перевести как 12 звеньев, или 12 звеньев цепи.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если есть общий буддийский, философский принцип вселенской обусловленности, тогда когда мы принимаем этот принцип к процессу перерождения, так у нас и появилось учение о 12 нидан.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несколько из них мы уже рассматривали, рассматривали тему – почему мы умираем. И мы прошли 12, 11, 10, 9, 8, 7. Но, чтобы быстро сделать резюме седьмая - это ощущения, приятные ощущения, неприятные ощущения или нейтральные ощущения. И в зависимости от ощущения возникает страстное желание. Или точнее страстное желание от приятных ощущений и ненависть от неприятных ощущений и заблуждение от нейтральных ощущений, то есть ощущения, о котором мы не знаем - это приятно или нет. И в зависимости от страстного желания возникает привязанность.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Страстное желание и мы видели три вида его: «Карма-чанда» - желание чувственного опыта; «Бхава-танья» - желание продолжать свою жизнь вечно, в особенности после смерти в раю и «Вибхава-танха» - желание не существует.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страстного желания возникает привязанность, и мы видели есть четыре вида его. Как более известное – привязанность к материальным вещам, но также привязанность к взглядам – нашей точки зрения и к духовной практике, к этике и духовным практикам. Это является объектом привязанности и к душе (вечная, неизменная, отдельная самость).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привязанности возникает образ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мы видели неделю назад, как существуют шесть сфер. Сферы в колесе жизни и мы видели их одну за другой: мир животных; человеческий мир; существа, которые существуют в аду, голодные духи и асуры, титаны и существа в раях, которые в буддизме нам скажут - это состояние не является вечным. Может быть, оно длится очень долго, но не вечно.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привязанности возникает образ жизни. Это последняя нидана, которая касается нашей нынешней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зависимости от образа жизни возникает рождение, это будущая жизнь.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рождения, однажды как мы родились, ничего в мире не может спасти нас от того, как мы умираем, поэтому в зависимости от рождения возникает старость и смерть.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сегодня мы начинаем с первой. И первая и вторая нидана возникает в прошлой жизни. Как мы видели одиннадцать и двенадцать –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рождение, и </w:t>
      </w:r>
      <w:r>
        <w:rPr>
          <w:rFonts w:cs="Times New Roman" w:ascii="Times New Roman" w:hAnsi="Times New Roman"/>
          <w:sz w:val="28"/>
          <w:szCs w:val="28"/>
        </w:rPr>
        <w:t>старость и смерть возникает в будущей жизни, эти две ниданы, которые мы рассмотрим сейчас. Первая и вторая возникает в прошлой жизни. Поэтому, учение в целом распространяется через три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что это такое первая нидана? Что это за первая нидана? Это «Авидья», которая переводится с санскрита как заблуждение, всё начинается здесь. Но это не заблуждение в интеллектуальном смысле этого слова, а отсутствие скажем духовной осознанности. «Авидья» это прямой антоним того, что мы знаем как «Бодхи» или Просветление. Если наша цель – это Просветление, то «Авидья» это те же глубины из которых мы туда пришли. Если «Бодхи» - это свет, то «Авидья» это темнота.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Из чего состоит заблуждение? Оно состоит из разных на пали «Мичча-диттхи», на санскрите «Мичья-дассана», то есть неправильный способ видеть и понять мир и себя.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несколько примеров, есть много, но приведу два даже. Первый - это взгляд, это вера скажем, что обусловленные вещи могут быть вечными, в том числе и душа.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вторая – вера в личного Бога, который создал мир, который создал вселенную.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заблуждения возникает «Самскара», буквально «Самскара» переводится как подготовка, но часто переводят как волевые акты. И здесь мы имеем в виду – совокупность ментальных условий, которые по законам кармы вызывают первый момент состояния новой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 двенадцати нидан самскара переводится как образование кармы, то есть это волевые акты, которые связаны с разными состояниями сознания – искусными или не искусными состояниями сознания.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Можно сказать, что искусные состояния сознания ведут к счастливому рождению и не искусные состояния сознания ведет к несчастливому рождению. Но конечно наивысшая цель буддизма – не перерождаться совсем.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</w:t>
      </w:r>
      <w:r>
        <w:rPr>
          <w:rFonts w:cs="Times New Roman" w:ascii="Times New Roman" w:hAnsi="Times New Roman"/>
          <w:sz w:val="28"/>
          <w:szCs w:val="28"/>
        </w:rPr>
        <w:t xml:space="preserve"> интересный вопрос – какое отношение между ними (заблуждение и образование кармы)? Если заблуждение является - состояниями опьянения, то образование кармы - это действия, которые мы совершаем в этом состоянии. Это то, от которой, вызывает нашу нынешнюю жизнь.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образования кармы возникает сознание. Здесь речь идёт о первой нидане нынешней жизни. Заблуждение и образование кармы является условием для нашей нынешней жизни и здесь речь идет не о сознании в обычном смысле этого слова, а о сознании как присоединяющем сознании. Оно присоединяет психику к новому организму, оно соединяет психику с новым организмом. Для этого должны быть три условия. Присоединение к новому организму нуждается в трёх условиях.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Первый - это акт секса, половой акт. Второй, это женщина готовая к беременности, к вынашиванию плода. И третий это последний момент сознания старой жизни, последний момент сознания старого существования. И вот три условия, которое нам нужны, для рождения в новой жизни.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сознания возникает «Нама-рупа». «Нама-рупа» переводится как имя и форма. И речь идёт о физическом теле, а также об ощущениях, восприятиях и волевых актах, они конечно являются четырьмя из пяти скандх. Сознание - это первая и вот вторая, третья, четвёртая и пятая.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имени и формы возникает «Садаятана». «Садаятана» - шесть основ, более известные нам, как шесть чувств, то есть пять обычных чувств и ум, которое считается шестым. Они являются основами для наших контактов, с вещным миром.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зависимости от шести основ возникает «Спарша». И «Спарша» переводится как контакт или впечатление, то есть контакт между чувствами и объектами чувств. Например между глазами и формами, между ушами и звуками и так далее.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зависимости от контакта возникает «Ведана», которая переводится как ощущение. Наш старый друг, мы закончили цикл, потом ощущение, потом страстное желание, потом привязанность, потом образ нынешней жизни, потом рождение в будущем, и старость и смерть в будущем.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мы видели как связь между нашей нынешней жизнью, между теми ощущениями и страстным желанием - это место где мы можем сделать духовный прогресс. Если мы не реагируем страстными желаниями на ощущения. Цикл двенадцати нидан нарушается и это путь к духовному освобождению.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вот то, что я вам хотел рассказать во время лекции сегодня. 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Медитация-размышление о двенадцати нидан.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Первая нидана - это заблуждение.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Вторая нидана - это образование кармы. В зависимости от заблуждения возникает образование кармы, присоединяющие сознание.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Третья нидана - это сознание. В зависимости от образования кармы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озникает сознание.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Четвёртая - это имя и форма. В зависимости от сознания возникает имя и форма.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Пятая - это шесть чувств, о есть пять обычных чувств и ум, который считается шестой. В зависимости от имени и формы возникает шесть чувств.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Шестая - это контакт, контакт с внешним миром. В зависимости от шести чувств возникает контакт.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седьмая - это ощущения.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зависимости от контакта возникают ощущения.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восьмая - это страстное желание, ненависть и заблуждение. В зависимости от ощущения возникает страстное желание, ненависть и заблуждение.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девятая - это привязанность. В зависимости от страстных желаний возникает привязанность.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десятая – образ жизни. В зависимости от привязанности возникает образ жизни.</w:t>
      </w:r>
      <w:bookmarkStart w:id="0" w:name="_GoBack"/>
      <w:bookmarkEnd w:id="0"/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одиннадцатая – рождение, новое перерождение. В зависимости от образа жизни возникает рождение.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Двенадцать – старость и смерть. В зависимости от рождения возникает старость. 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мы закончили размышление о двенадцати ниданах.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Application>LibreOffice/7.4.3.2$Windows_X86_64 LibreOffice_project/1048a8393ae2eeec98dff31b5c133c5f1d08b890</Application>
  <AppVersion>15.0000</AppVersion>
  <Pages>4</Pages>
  <Words>1174</Words>
  <Characters>6661</Characters>
  <CharactersWithSpaces>7812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2022-12-05T09:03:00Z</dcterms:created>
  <dc:creator>Пользователь</dc:creator>
  <dc:description/>
  <dc:language>en-GB</dc:language>
  <cp:lastModifiedBy/>
  <dcterms:modified xsi:type="dcterms:W3CDTF">2023-02-04T13:13:01Z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